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20" w:rsidRDefault="00B10D20" w:rsidP="00B10D20">
      <w:pPr>
        <w:jc w:val="center"/>
        <w:rPr>
          <w:rFonts w:ascii="Arial Unicode MS" w:eastAsia="Arial Unicode MS" w:hAnsi="Arial Unicode MS" w:cs="Arial Unicode MS"/>
          <w:sz w:val="40"/>
          <w:szCs w:val="40"/>
        </w:rPr>
      </w:pPr>
    </w:p>
    <w:p w:rsidR="00B10D20" w:rsidRPr="00B10D20" w:rsidRDefault="00B10D20" w:rsidP="00B10D20">
      <w:pPr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B10D20">
        <w:rPr>
          <w:rFonts w:ascii="Arial Unicode MS" w:eastAsia="Arial Unicode MS" w:hAnsi="Arial Unicode MS" w:cs="Arial Unicode MS"/>
          <w:sz w:val="40"/>
          <w:szCs w:val="40"/>
        </w:rPr>
        <w:t>ANALISIS TEXTUAL  PARA EL DESARROLLO DE COMPETENCIAS LECTORA.</w:t>
      </w:r>
    </w:p>
    <w:p w:rsidR="00B10D20" w:rsidRPr="00B10D20" w:rsidRDefault="00B10D20" w:rsidP="00B10D20">
      <w:pPr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 w:rsidRPr="00B10D20">
        <w:rPr>
          <w:rFonts w:ascii="Arial Unicode MS" w:eastAsia="Arial Unicode MS" w:hAnsi="Arial Unicode MS" w:cs="Arial Unicode MS"/>
          <w:sz w:val="28"/>
          <w:szCs w:val="28"/>
          <w:u w:val="single"/>
        </w:rPr>
        <w:t>DIARIO DE CAMPO</w:t>
      </w:r>
      <w:r w:rsidRPr="00B16907">
        <w:rPr>
          <w:rFonts w:ascii="Arial Unicode MS" w:eastAsia="Arial Unicode MS" w:hAnsi="Arial Unicode MS" w:cs="Arial Unicode MS"/>
          <w:sz w:val="48"/>
          <w:szCs w:val="48"/>
          <w:u w:val="single"/>
        </w:rPr>
        <w:t>.</w:t>
      </w:r>
    </w:p>
    <w:p w:rsidR="00B10D20" w:rsidRDefault="00B75B39" w:rsidP="00B10D20">
      <w:pPr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Sesión 6</w:t>
      </w:r>
    </w:p>
    <w:p w:rsidR="00B10D20" w:rsidRPr="00B10D20" w:rsidRDefault="00B10D20" w:rsidP="00B10D20">
      <w:pPr>
        <w:rPr>
          <w:rFonts w:ascii="Arial Unicode MS" w:eastAsia="Arial Unicode MS" w:hAnsi="Arial Unicode MS" w:cs="Arial Unicode MS"/>
          <w:sz w:val="28"/>
          <w:szCs w:val="28"/>
        </w:rPr>
      </w:pPr>
      <w:r w:rsidRPr="00B10D20">
        <w:rPr>
          <w:rFonts w:ascii="Arial Unicode MS" w:eastAsia="Arial Unicode MS" w:hAnsi="Arial Unicode MS" w:cs="Arial Unicode MS"/>
          <w:sz w:val="24"/>
          <w:szCs w:val="24"/>
        </w:rPr>
        <w:t>FUNCIONES, TRAMAS Y ANALISIS TEXTUALES PARA FACILITAR  LA COMPENSON  LECTORA</w:t>
      </w:r>
      <w:r w:rsidRPr="00B10D20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B10D20" w:rsidRDefault="00B10D20" w:rsidP="00B10D20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B75B39" w:rsidRDefault="00B75B39" w:rsidP="00B10D20">
      <w:pPr>
        <w:spacing w:after="0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B10D20" w:rsidRDefault="00B10D20" w:rsidP="00B10D20">
      <w:pPr>
        <w:spacing w:after="0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B10D20">
        <w:rPr>
          <w:rFonts w:ascii="Arial Unicode MS" w:eastAsia="Arial Unicode MS" w:hAnsi="Arial Unicode MS" w:cs="Arial Unicode MS"/>
          <w:color w:val="000000"/>
          <w:sz w:val="28"/>
          <w:szCs w:val="28"/>
        </w:rPr>
        <w:t>EQUIPO. 3</w:t>
      </w:r>
    </w:p>
    <w:p w:rsidR="00B10D20" w:rsidRPr="00B10D20" w:rsidRDefault="00B10D20" w:rsidP="00B10D20">
      <w:pPr>
        <w:spacing w:after="0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B10D20">
        <w:rPr>
          <w:rFonts w:ascii="Arial Unicode MS" w:eastAsia="Arial Unicode MS" w:hAnsi="Arial Unicode MS" w:cs="Arial Unicode MS"/>
          <w:color w:val="000000"/>
          <w:sz w:val="28"/>
          <w:szCs w:val="28"/>
        </w:rPr>
        <w:t>PARTICIPANTES:</w:t>
      </w:r>
    </w:p>
    <w:p w:rsidR="00B10D20" w:rsidRPr="00B10D20" w:rsidRDefault="00B10D20" w:rsidP="00B10D2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B10D20">
        <w:rPr>
          <w:rFonts w:ascii="Arial Unicode MS" w:eastAsia="Arial Unicode MS" w:hAnsi="Arial Unicode MS" w:cs="Arial Unicode MS"/>
          <w:color w:val="000000"/>
          <w:sz w:val="24"/>
          <w:szCs w:val="24"/>
        </w:rPr>
        <w:t>MA.  FILOMENA SANDOVAL MARTINEZ</w:t>
      </w:r>
    </w:p>
    <w:p w:rsidR="00B10D20" w:rsidRPr="00B10D20" w:rsidRDefault="00B10D20" w:rsidP="00B10D2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B10D20">
        <w:rPr>
          <w:rFonts w:ascii="Arial Unicode MS" w:eastAsia="Arial Unicode MS" w:hAnsi="Arial Unicode MS" w:cs="Arial Unicode MS"/>
          <w:sz w:val="24"/>
          <w:szCs w:val="24"/>
        </w:rPr>
        <w:t>DOLORES CATALINA LEON BECERRA</w:t>
      </w:r>
    </w:p>
    <w:p w:rsidR="00B10D20" w:rsidRPr="00B10D20" w:rsidRDefault="00B10D20" w:rsidP="00B10D2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B10D20">
        <w:rPr>
          <w:rFonts w:ascii="Arial Unicode MS" w:eastAsia="Arial Unicode MS" w:hAnsi="Arial Unicode MS" w:cs="Arial Unicode MS"/>
          <w:sz w:val="24"/>
          <w:szCs w:val="24"/>
        </w:rPr>
        <w:t>CUTBERTO ZEMEÑO CARVAJAL</w:t>
      </w:r>
    </w:p>
    <w:p w:rsidR="00B10D20" w:rsidRPr="00B10D20" w:rsidRDefault="00B10D20" w:rsidP="00B10D2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B10D20">
        <w:rPr>
          <w:rFonts w:ascii="Arial Unicode MS" w:eastAsia="Arial Unicode MS" w:hAnsi="Arial Unicode MS" w:cs="Arial Unicode MS"/>
          <w:sz w:val="24"/>
          <w:szCs w:val="24"/>
        </w:rPr>
        <w:t>MARIA DE LA LUZ ANAYA ACUÑA</w:t>
      </w:r>
    </w:p>
    <w:p w:rsidR="001E3B6E" w:rsidRDefault="001E3B6E" w:rsidP="00B10D20">
      <w:pPr>
        <w:spacing w:after="0"/>
      </w:pPr>
    </w:p>
    <w:p w:rsidR="00252E87" w:rsidRDefault="00252E87"/>
    <w:p w:rsidR="00B10D20" w:rsidRDefault="00B10D20">
      <w:pPr>
        <w:rPr>
          <w:sz w:val="44"/>
          <w:szCs w:val="44"/>
        </w:rPr>
      </w:pPr>
    </w:p>
    <w:p w:rsidR="00B10D20" w:rsidRDefault="00B10D20">
      <w:pPr>
        <w:rPr>
          <w:sz w:val="44"/>
          <w:szCs w:val="44"/>
        </w:rPr>
      </w:pPr>
    </w:p>
    <w:p w:rsidR="00B75B39" w:rsidRDefault="00B75B39">
      <w:pPr>
        <w:rPr>
          <w:sz w:val="44"/>
          <w:szCs w:val="44"/>
        </w:rPr>
      </w:pPr>
    </w:p>
    <w:p w:rsidR="003D0FAB" w:rsidRDefault="00252E87">
      <w:pPr>
        <w:rPr>
          <w:sz w:val="44"/>
          <w:szCs w:val="44"/>
        </w:rPr>
      </w:pPr>
      <w:r w:rsidRPr="009D4999">
        <w:rPr>
          <w:sz w:val="44"/>
          <w:szCs w:val="44"/>
        </w:rPr>
        <w:t xml:space="preserve">Sesión </w:t>
      </w:r>
      <w:r w:rsidR="003D0FAB" w:rsidRPr="009D4999">
        <w:rPr>
          <w:sz w:val="44"/>
          <w:szCs w:val="44"/>
        </w:rPr>
        <w:t xml:space="preserve"> 6</w:t>
      </w:r>
    </w:p>
    <w:p w:rsidR="009D4999" w:rsidRPr="009D4999" w:rsidRDefault="009D4999">
      <w:pPr>
        <w:rPr>
          <w:sz w:val="28"/>
          <w:szCs w:val="28"/>
        </w:rPr>
      </w:pPr>
      <w:r w:rsidRPr="009D4999">
        <w:rPr>
          <w:sz w:val="28"/>
          <w:szCs w:val="28"/>
        </w:rPr>
        <w:t>FUNCIONES, TRAMAS Y ANALISIS TEXTUALES</w:t>
      </w:r>
      <w:r w:rsidR="00002256">
        <w:rPr>
          <w:sz w:val="28"/>
          <w:szCs w:val="28"/>
        </w:rPr>
        <w:t xml:space="preserve"> PARA FACILITAR </w:t>
      </w:r>
      <w:r>
        <w:rPr>
          <w:sz w:val="28"/>
          <w:szCs w:val="28"/>
        </w:rPr>
        <w:t xml:space="preserve"> LA COMPENSO</w:t>
      </w:r>
      <w:r w:rsidRPr="009D4999">
        <w:rPr>
          <w:sz w:val="28"/>
          <w:szCs w:val="28"/>
        </w:rPr>
        <w:t>N  LECTORA</w:t>
      </w:r>
      <w:r>
        <w:rPr>
          <w:sz w:val="28"/>
          <w:szCs w:val="28"/>
        </w:rPr>
        <w:t>.</w:t>
      </w:r>
    </w:p>
    <w:p w:rsidR="00252E87" w:rsidRDefault="00252E87">
      <w:pPr>
        <w:rPr>
          <w:sz w:val="28"/>
          <w:szCs w:val="28"/>
        </w:rPr>
      </w:pPr>
      <w:r>
        <w:rPr>
          <w:sz w:val="28"/>
          <w:szCs w:val="28"/>
        </w:rPr>
        <w:t>Se inició puntualmente el trabajo.</w:t>
      </w:r>
    </w:p>
    <w:p w:rsidR="00252E87" w:rsidRDefault="00252E87">
      <w:pPr>
        <w:rPr>
          <w:sz w:val="28"/>
          <w:szCs w:val="28"/>
        </w:rPr>
      </w:pPr>
      <w:r>
        <w:rPr>
          <w:sz w:val="28"/>
          <w:szCs w:val="28"/>
        </w:rPr>
        <w:t xml:space="preserve">Se dieron instrucciones  por parte de la compañera </w:t>
      </w:r>
      <w:r w:rsidR="008D6504">
        <w:rPr>
          <w:sz w:val="28"/>
          <w:szCs w:val="28"/>
        </w:rPr>
        <w:t>Y</w:t>
      </w:r>
      <w:r>
        <w:rPr>
          <w:sz w:val="28"/>
          <w:szCs w:val="28"/>
        </w:rPr>
        <w:t>eni  para trabajar en la sesión; indicando  que se realizarían las actividades que anteriormente  fueron enviadas vía electrónica</w:t>
      </w:r>
      <w:r w:rsidR="00002256">
        <w:rPr>
          <w:sz w:val="28"/>
          <w:szCs w:val="28"/>
        </w:rPr>
        <w:t>,</w:t>
      </w:r>
      <w:r>
        <w:rPr>
          <w:sz w:val="28"/>
          <w:szCs w:val="28"/>
        </w:rPr>
        <w:t xml:space="preserve"> se nos pidió analizáramos  dos videos y posteriormente  comentáramos sobre su contenido.</w:t>
      </w:r>
    </w:p>
    <w:p w:rsidR="00252E87" w:rsidRDefault="00537815">
      <w:pPr>
        <w:rPr>
          <w:sz w:val="28"/>
          <w:szCs w:val="28"/>
        </w:rPr>
      </w:pPr>
      <w:r>
        <w:rPr>
          <w:sz w:val="28"/>
          <w:szCs w:val="28"/>
        </w:rPr>
        <w:t>El trabajo del equipo tres fue el siguiente.</w:t>
      </w:r>
    </w:p>
    <w:p w:rsidR="00252E87" w:rsidRPr="00537815" w:rsidRDefault="00562F50" w:rsidP="00537815">
      <w:pPr>
        <w:spacing w:after="0" w:line="240" w:lineRule="auto"/>
        <w:outlineLvl w:val="3"/>
        <w:rPr>
          <w:rFonts w:eastAsia="Times New Roman" w:cs="Arial"/>
          <w:sz w:val="28"/>
          <w:szCs w:val="28"/>
          <w:lang w:val="es-ES" w:eastAsia="es-MX"/>
        </w:rPr>
      </w:pPr>
      <w:hyperlink r:id="rId5" w:history="1">
        <w:r w:rsidR="00252E87" w:rsidRPr="00537815">
          <w:rPr>
            <w:rStyle w:val="Hipervnculo"/>
            <w:rFonts w:eastAsia="Times New Roman" w:cs="Arial"/>
            <w:bCs/>
            <w:color w:val="auto"/>
            <w:sz w:val="28"/>
            <w:szCs w:val="28"/>
            <w:u w:val="none"/>
            <w:lang w:val="es-ES" w:eastAsia="es-MX"/>
          </w:rPr>
          <w:t>Comprensión Lectora</w:t>
        </w:r>
      </w:hyperlink>
    </w:p>
    <w:p w:rsidR="00252E87" w:rsidRDefault="00252E87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 w:rsidRPr="00537815">
        <w:rPr>
          <w:rFonts w:eastAsia="Times New Roman" w:cs="Arial"/>
          <w:sz w:val="28"/>
          <w:szCs w:val="28"/>
          <w:lang w:val="es-ES" w:eastAsia="es-MX"/>
        </w:rPr>
        <w:t>www.freewebs.com/huanucodemoda/</w:t>
      </w:r>
      <w:r w:rsidR="00537815" w:rsidRPr="00537815">
        <w:rPr>
          <w:rFonts w:eastAsia="Times New Roman" w:cs="Arial"/>
          <w:bCs/>
          <w:sz w:val="28"/>
          <w:szCs w:val="28"/>
          <w:lang w:val="es-ES" w:eastAsia="es-MX"/>
        </w:rPr>
        <w:t>Comprensión</w:t>
      </w:r>
      <w:r w:rsidRPr="00537815">
        <w:rPr>
          <w:rFonts w:eastAsia="Times New Roman" w:cs="Arial"/>
          <w:sz w:val="28"/>
          <w:szCs w:val="28"/>
          <w:lang w:val="es-ES" w:eastAsia="es-MX"/>
        </w:rPr>
        <w:t xml:space="preserve">… · archivo de PPT · </w:t>
      </w:r>
    </w:p>
    <w:p w:rsidR="00537815" w:rsidRDefault="00537815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537815" w:rsidRDefault="00537815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El diagnóstico del tema inicia  con  la imagen de un niño expresando  que no le gusta la lectura que se le impone leer  y por lo mismo no entiende su contenido.</w:t>
      </w:r>
    </w:p>
    <w:p w:rsidR="00537815" w:rsidRDefault="008D6504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 xml:space="preserve">Se lee </w:t>
      </w:r>
      <w:r w:rsidR="00537815">
        <w:rPr>
          <w:rFonts w:eastAsia="Times New Roman" w:cs="Arial"/>
          <w:sz w:val="28"/>
          <w:szCs w:val="28"/>
          <w:lang w:val="es-ES" w:eastAsia="es-MX"/>
        </w:rPr>
        <w:t xml:space="preserve"> información  sobre la lectura de los  autores </w:t>
      </w:r>
      <w:r w:rsidR="002D520E">
        <w:rPr>
          <w:rFonts w:eastAsia="Times New Roman" w:cs="Arial"/>
          <w:sz w:val="28"/>
          <w:szCs w:val="28"/>
          <w:lang w:val="es-ES" w:eastAsia="es-MX"/>
        </w:rPr>
        <w:t xml:space="preserve"> Cassandy</w:t>
      </w:r>
      <w:r w:rsidR="003D0FAB">
        <w:rPr>
          <w:rFonts w:eastAsia="Times New Roman" w:cs="Arial"/>
          <w:sz w:val="28"/>
          <w:szCs w:val="28"/>
          <w:lang w:val="es-ES" w:eastAsia="es-MX"/>
        </w:rPr>
        <w:t xml:space="preserve"> </w:t>
      </w:r>
      <w:r w:rsidR="002D520E">
        <w:rPr>
          <w:rFonts w:eastAsia="Times New Roman" w:cs="Arial"/>
          <w:sz w:val="28"/>
          <w:szCs w:val="28"/>
          <w:lang w:val="es-ES" w:eastAsia="es-MX"/>
        </w:rPr>
        <w:t xml:space="preserve"> Daniel,</w:t>
      </w:r>
      <w:r w:rsidR="003D0FAB">
        <w:rPr>
          <w:rFonts w:eastAsia="Times New Roman" w:cs="Arial"/>
          <w:sz w:val="28"/>
          <w:szCs w:val="28"/>
          <w:lang w:val="es-ES" w:eastAsia="es-MX"/>
        </w:rPr>
        <w:t xml:space="preserve"> Margarita Recanses   y Juana  Pinzas.</w:t>
      </w:r>
    </w:p>
    <w:p w:rsidR="003D0FAB" w:rsidRDefault="003D0FAB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Se analiza la lectura  en sus diferentes procesos:</w:t>
      </w:r>
    </w:p>
    <w:p w:rsidR="003D0FAB" w:rsidRDefault="00643F27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P</w:t>
      </w:r>
      <w:r w:rsidR="003D0FAB">
        <w:rPr>
          <w:rFonts w:eastAsia="Times New Roman" w:cs="Arial"/>
          <w:sz w:val="28"/>
          <w:szCs w:val="28"/>
          <w:lang w:val="es-ES" w:eastAsia="es-MX"/>
        </w:rPr>
        <w:t>roceso  de construcción donde el lector mentalmente construye  un modelo de texto imagina e interpreta.</w:t>
      </w:r>
    </w:p>
    <w:p w:rsidR="00643F27" w:rsidRDefault="00643F27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Como un proceso de interacción e integración  donde  se    da  una interacción entre e</w:t>
      </w:r>
      <w:r w:rsidR="008D6504">
        <w:rPr>
          <w:rFonts w:eastAsia="Times New Roman" w:cs="Arial"/>
          <w:sz w:val="28"/>
          <w:szCs w:val="28"/>
          <w:lang w:val="es-ES" w:eastAsia="es-MX"/>
        </w:rPr>
        <w:t>l</w:t>
      </w:r>
      <w:r>
        <w:rPr>
          <w:rFonts w:eastAsia="Times New Roman" w:cs="Arial"/>
          <w:sz w:val="28"/>
          <w:szCs w:val="28"/>
          <w:lang w:val="es-ES" w:eastAsia="es-MX"/>
        </w:rPr>
        <w:t xml:space="preserve"> texto y el lector para   dar significado al texto.</w:t>
      </w:r>
    </w:p>
    <w:p w:rsidR="00643F27" w:rsidRDefault="00643F27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Como un proceso metaconitivo donde se manejan estrategias para construir significados y</w:t>
      </w:r>
      <w:r w:rsidR="008D6504">
        <w:rPr>
          <w:rFonts w:eastAsia="Times New Roman" w:cs="Arial"/>
          <w:sz w:val="28"/>
          <w:szCs w:val="28"/>
          <w:lang w:val="es-ES" w:eastAsia="es-MX"/>
        </w:rPr>
        <w:t xml:space="preserve">, </w:t>
      </w:r>
      <w:r>
        <w:rPr>
          <w:rFonts w:eastAsia="Times New Roman" w:cs="Arial"/>
          <w:sz w:val="28"/>
          <w:szCs w:val="28"/>
          <w:lang w:val="es-ES" w:eastAsia="es-MX"/>
        </w:rPr>
        <w:t xml:space="preserve"> como un proceso estratégico donde se utilice la lectura con diferentes fines.</w:t>
      </w:r>
    </w:p>
    <w:p w:rsidR="00643F27" w:rsidRDefault="00643F27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643F27" w:rsidRDefault="00643F27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 xml:space="preserve">  Se analiza  lo que significa interactuar con el texto y esto implica  hacerse interrogantes sobre el mismo, comprenderlo, utilizar estrategias y construir significados </w:t>
      </w: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Se  analizó la lectura silenciosa sostenida</w:t>
      </w: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En esta  se propone la lección   de un texto libre   sin tareas posteriores y en donde se involucran docentes alumnos   y otros posibles agentes educativos.</w:t>
      </w: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La finalidad es crear lectores y habito por leer,  y los logros de esta lectura es mejorar la comprensión lectora y el hábito por leer entre otros.</w:t>
      </w: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083BE6" w:rsidRDefault="00083BE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En el texto de comprensión lectora se nos dio un texto donde la escritura   estaba</w:t>
      </w:r>
      <w:r w:rsidR="0034001A">
        <w:rPr>
          <w:rFonts w:eastAsia="Times New Roman" w:cs="Arial"/>
          <w:sz w:val="28"/>
          <w:szCs w:val="28"/>
          <w:lang w:val="es-ES" w:eastAsia="es-MX"/>
        </w:rPr>
        <w:t xml:space="preserve"> con letra desordenadas,</w:t>
      </w:r>
      <w:r>
        <w:rPr>
          <w:rFonts w:eastAsia="Times New Roman" w:cs="Arial"/>
          <w:sz w:val="28"/>
          <w:szCs w:val="28"/>
          <w:lang w:val="es-ES" w:eastAsia="es-MX"/>
        </w:rPr>
        <w:t xml:space="preserve"> lo cual se pudo leer fácilmente y se nos hizo la observación de que nuestro cerebro realiza  el proceso de lectura con solo dos </w:t>
      </w:r>
      <w:r w:rsidR="0034001A">
        <w:rPr>
          <w:rFonts w:eastAsia="Times New Roman" w:cs="Arial"/>
          <w:sz w:val="28"/>
          <w:szCs w:val="28"/>
          <w:lang w:val="es-ES" w:eastAsia="es-MX"/>
        </w:rPr>
        <w:t>referencias el</w:t>
      </w:r>
      <w:r>
        <w:rPr>
          <w:rFonts w:eastAsia="Times New Roman" w:cs="Arial"/>
          <w:sz w:val="28"/>
          <w:szCs w:val="28"/>
          <w:lang w:val="es-ES" w:eastAsia="es-MX"/>
        </w:rPr>
        <w:t xml:space="preserve"> primer y la última letra</w:t>
      </w:r>
      <w:r w:rsidR="0034001A">
        <w:rPr>
          <w:rFonts w:eastAsia="Times New Roman" w:cs="Arial"/>
          <w:sz w:val="28"/>
          <w:szCs w:val="28"/>
          <w:lang w:val="es-ES" w:eastAsia="es-MX"/>
        </w:rPr>
        <w:t>, así   nos dimos cuenta del papel activo que  cumple el lector en el proceso de lectura, el papel central de las representaciones mentales, y profunda relación que existe entre  pensamiento y lectura.</w:t>
      </w:r>
    </w:p>
    <w:p w:rsidR="0034001A" w:rsidRDefault="0034001A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34001A" w:rsidRDefault="0034001A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Se nos dieron a conocer las estrategias de lectura para antes, durante y después de la lectura así como la importancia de cada una para lograr la comprensión de los textos,</w:t>
      </w:r>
    </w:p>
    <w:p w:rsidR="0034001A" w:rsidRDefault="0034001A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192E96" w:rsidRDefault="0034001A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Se analizaron  las teorías de lo que es comprensión lectora</w:t>
      </w:r>
      <w:r w:rsidR="00192E96">
        <w:rPr>
          <w:rFonts w:eastAsia="Times New Roman" w:cs="Arial"/>
          <w:sz w:val="28"/>
          <w:szCs w:val="28"/>
          <w:lang w:val="es-ES" w:eastAsia="es-MX"/>
        </w:rPr>
        <w:t>.</w:t>
      </w:r>
    </w:p>
    <w:p w:rsidR="00192E96" w:rsidRDefault="00192E9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De las cuales se    analizan tres  teorías</w:t>
      </w:r>
    </w:p>
    <w:p w:rsidR="0034001A" w:rsidRDefault="0034001A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 xml:space="preserve"> </w:t>
      </w:r>
    </w:p>
    <w:p w:rsidR="0034001A" w:rsidRPr="00192E96" w:rsidRDefault="0034001A" w:rsidP="00192E96">
      <w:pPr>
        <w:pStyle w:val="Prrafodelista"/>
        <w:numPr>
          <w:ilvl w:val="0"/>
          <w:numId w:val="2"/>
        </w:numPr>
        <w:spacing w:line="288" w:lineRule="atLeast"/>
        <w:rPr>
          <w:rFonts w:asciiTheme="minorHAnsi" w:hAnsiTheme="minorHAnsi" w:cs="Arial"/>
          <w:sz w:val="28"/>
          <w:szCs w:val="28"/>
          <w:lang w:val="es-ES"/>
        </w:rPr>
      </w:pPr>
      <w:r w:rsidRPr="00192E96">
        <w:rPr>
          <w:rFonts w:asciiTheme="minorHAnsi" w:hAnsiTheme="minorHAnsi" w:cs="Arial"/>
          <w:sz w:val="28"/>
          <w:szCs w:val="28"/>
          <w:lang w:val="es-ES"/>
        </w:rPr>
        <w:t xml:space="preserve">Comprensión es la habilidad para comprender  explícitamente e implícitamente  el contenido de un texto, </w:t>
      </w:r>
      <w:r w:rsidR="00192E96" w:rsidRPr="00192E96">
        <w:rPr>
          <w:rFonts w:asciiTheme="minorHAnsi" w:hAnsiTheme="minorHAnsi" w:cs="Arial"/>
          <w:sz w:val="28"/>
          <w:szCs w:val="28"/>
          <w:lang w:val="es-ES"/>
        </w:rPr>
        <w:t xml:space="preserve"> además de una </w:t>
      </w:r>
      <w:r w:rsidRPr="00192E96">
        <w:rPr>
          <w:rFonts w:asciiTheme="minorHAnsi" w:hAnsiTheme="minorHAnsi" w:cs="Arial"/>
          <w:sz w:val="28"/>
          <w:szCs w:val="28"/>
          <w:lang w:val="es-ES"/>
        </w:rPr>
        <w:t xml:space="preserve">lectura crítica para evaluar </w:t>
      </w:r>
      <w:r w:rsidR="00192E96" w:rsidRPr="00192E96">
        <w:rPr>
          <w:rFonts w:asciiTheme="minorHAnsi" w:hAnsiTheme="minorHAnsi" w:cs="Arial"/>
          <w:sz w:val="28"/>
          <w:szCs w:val="28"/>
          <w:lang w:val="es-ES"/>
        </w:rPr>
        <w:t xml:space="preserve"> la calidad del y texto y  las ideas y propósitos del lector. </w:t>
      </w:r>
    </w:p>
    <w:p w:rsidR="00192E96" w:rsidRPr="00192E96" w:rsidRDefault="00192E96" w:rsidP="00192E96">
      <w:pPr>
        <w:spacing w:line="288" w:lineRule="atLeast"/>
        <w:rPr>
          <w:rFonts w:cs="Arial"/>
          <w:sz w:val="28"/>
          <w:szCs w:val="28"/>
          <w:lang w:val="es-ES"/>
        </w:rPr>
      </w:pPr>
    </w:p>
    <w:p w:rsidR="00192E96" w:rsidRDefault="00192E96" w:rsidP="00192E96">
      <w:pPr>
        <w:pStyle w:val="Prrafodelista"/>
        <w:numPr>
          <w:ilvl w:val="0"/>
          <w:numId w:val="2"/>
        </w:numPr>
        <w:spacing w:line="288" w:lineRule="atLeast"/>
        <w:rPr>
          <w:rFonts w:asciiTheme="minorHAnsi" w:hAnsiTheme="minorHAnsi" w:cs="Arial"/>
          <w:sz w:val="28"/>
          <w:szCs w:val="28"/>
          <w:lang w:val="es-ES"/>
        </w:rPr>
      </w:pPr>
      <w:r w:rsidRPr="00192E96">
        <w:rPr>
          <w:rFonts w:asciiTheme="minorHAnsi" w:hAnsiTheme="minorHAnsi" w:cs="Arial"/>
          <w:sz w:val="28"/>
          <w:szCs w:val="28"/>
          <w:lang w:val="es-ES"/>
        </w:rPr>
        <w:t xml:space="preserve">Comprender un texto es ser capaz de encontrar en el archivo </w:t>
      </w:r>
      <w:r w:rsidR="00C85448">
        <w:rPr>
          <w:rFonts w:asciiTheme="minorHAnsi" w:hAnsiTheme="minorHAnsi" w:cs="Arial"/>
          <w:sz w:val="28"/>
          <w:szCs w:val="28"/>
          <w:lang w:val="es-ES"/>
        </w:rPr>
        <w:t xml:space="preserve">menta   </w:t>
      </w:r>
      <w:bookmarkStart w:id="0" w:name="_GoBack"/>
      <w:bookmarkEnd w:id="0"/>
      <w:r w:rsidRPr="00192E96">
        <w:rPr>
          <w:rFonts w:asciiTheme="minorHAnsi" w:hAnsiTheme="minorHAnsi" w:cs="Arial"/>
          <w:sz w:val="28"/>
          <w:szCs w:val="28"/>
          <w:lang w:val="es-ES"/>
        </w:rPr>
        <w:t xml:space="preserve"> ( la memoria) la configuración de esquemas  que le permitan explicar  el texto en forma adecuada </w:t>
      </w:r>
    </w:p>
    <w:p w:rsidR="00192E96" w:rsidRPr="00192E96" w:rsidRDefault="00192E96" w:rsidP="00192E96">
      <w:pPr>
        <w:pStyle w:val="Prrafodelista"/>
        <w:rPr>
          <w:rFonts w:asciiTheme="minorHAnsi" w:hAnsiTheme="minorHAnsi" w:cs="Arial"/>
          <w:sz w:val="28"/>
          <w:szCs w:val="28"/>
          <w:lang w:val="es-ES"/>
        </w:rPr>
      </w:pPr>
    </w:p>
    <w:p w:rsidR="00192E96" w:rsidRDefault="00192E96" w:rsidP="00192E96">
      <w:pPr>
        <w:pStyle w:val="Prrafodelista"/>
        <w:numPr>
          <w:ilvl w:val="0"/>
          <w:numId w:val="2"/>
        </w:numPr>
        <w:spacing w:line="288" w:lineRule="atLeast"/>
        <w:rPr>
          <w:rFonts w:asciiTheme="minorHAnsi" w:hAnsiTheme="minorHAnsi" w:cs="Arial"/>
          <w:sz w:val="28"/>
          <w:szCs w:val="28"/>
          <w:lang w:val="es-ES"/>
        </w:rPr>
      </w:pPr>
      <w:r>
        <w:rPr>
          <w:rFonts w:asciiTheme="minorHAnsi" w:hAnsiTheme="minorHAnsi" w:cs="Arial"/>
          <w:sz w:val="28"/>
          <w:szCs w:val="28"/>
          <w:lang w:val="es-ES"/>
        </w:rPr>
        <w:t>Nos dice  que el significado que se crea en el texto es relativo , pues dependerá  de las transacciones que se produzcan  entre los lectores  y  los textos  en un contexto especifico,</w:t>
      </w:r>
    </w:p>
    <w:p w:rsidR="00192E96" w:rsidRPr="00192E96" w:rsidRDefault="00192E96" w:rsidP="00192E96">
      <w:pPr>
        <w:pStyle w:val="Prrafodelista"/>
        <w:rPr>
          <w:rFonts w:asciiTheme="minorHAnsi" w:hAnsiTheme="minorHAnsi" w:cs="Arial"/>
          <w:sz w:val="28"/>
          <w:szCs w:val="28"/>
          <w:lang w:val="es-ES"/>
        </w:rPr>
      </w:pPr>
    </w:p>
    <w:p w:rsidR="00192E96" w:rsidRPr="00192E96" w:rsidRDefault="00192E96" w:rsidP="00192E96">
      <w:pPr>
        <w:pStyle w:val="Prrafodelista"/>
        <w:spacing w:line="288" w:lineRule="atLeast"/>
        <w:ind w:left="787"/>
        <w:rPr>
          <w:rFonts w:asciiTheme="minorHAnsi" w:hAnsiTheme="minorHAnsi" w:cs="Arial"/>
          <w:sz w:val="28"/>
          <w:szCs w:val="28"/>
          <w:lang w:val="es-ES"/>
        </w:rPr>
      </w:pPr>
    </w:p>
    <w:p w:rsidR="00192E96" w:rsidRPr="00192E96" w:rsidRDefault="00192E96" w:rsidP="00192E96">
      <w:pPr>
        <w:pStyle w:val="Prrafodelista"/>
        <w:rPr>
          <w:rFonts w:asciiTheme="minorHAnsi" w:hAnsiTheme="minorHAnsi" w:cs="Arial"/>
          <w:sz w:val="28"/>
          <w:szCs w:val="28"/>
          <w:lang w:val="es-ES"/>
        </w:rPr>
      </w:pPr>
    </w:p>
    <w:p w:rsidR="00192E96" w:rsidRPr="00192E96" w:rsidRDefault="00192E96" w:rsidP="00192E96">
      <w:pPr>
        <w:spacing w:line="288" w:lineRule="atLeast"/>
        <w:rPr>
          <w:rFonts w:cs="Arial"/>
          <w:sz w:val="28"/>
          <w:szCs w:val="28"/>
          <w:lang w:val="es-ES"/>
        </w:rPr>
      </w:pPr>
      <w:r w:rsidRPr="00192E96">
        <w:rPr>
          <w:rFonts w:cs="Arial"/>
          <w:sz w:val="28"/>
          <w:szCs w:val="28"/>
          <w:lang w:val="es-ES"/>
        </w:rPr>
        <w:t xml:space="preserve"> </w:t>
      </w:r>
    </w:p>
    <w:p w:rsidR="00192E96" w:rsidRDefault="00192E96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>Por  último se vieron los niveles de representación lectora  donde se analizaron   5 niveles según pissa</w:t>
      </w:r>
      <w:r w:rsidR="008D6504">
        <w:rPr>
          <w:rFonts w:eastAsia="Times New Roman" w:cs="Arial"/>
          <w:sz w:val="28"/>
          <w:szCs w:val="28"/>
          <w:lang w:val="es-ES" w:eastAsia="es-MX"/>
        </w:rPr>
        <w:t>,</w:t>
      </w:r>
      <w:r>
        <w:rPr>
          <w:rFonts w:eastAsia="Times New Roman" w:cs="Arial"/>
          <w:sz w:val="28"/>
          <w:szCs w:val="28"/>
          <w:lang w:val="es-ES" w:eastAsia="es-MX"/>
        </w:rPr>
        <w:t xml:space="preserve"> </w:t>
      </w:r>
      <w:r w:rsidR="00DB5F49">
        <w:rPr>
          <w:rFonts w:eastAsia="Times New Roman" w:cs="Arial"/>
          <w:sz w:val="28"/>
          <w:szCs w:val="28"/>
          <w:lang w:val="es-ES" w:eastAsia="es-MX"/>
        </w:rPr>
        <w:t xml:space="preserve">  en este se clasifica al lector como bueno, regular y mal lector, así mismo  se  comentó que los niveles de representación se pueden desarrollar desde los más  simples  ejemplos  como son: trabalenguas, adivinanzas, recetas, cuentos, y construcción de diversos  tipos de texto.</w:t>
      </w:r>
    </w:p>
    <w:p w:rsidR="009D4999" w:rsidRDefault="009D4999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9D4999" w:rsidRDefault="009D4999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 xml:space="preserve">Para finalizar cada equipo dio la conclusión  del tema que le toco analizar, donde fue enriquecedor escuchar cada una de ellas, pues  aunque los tema eran similares </w:t>
      </w:r>
      <w:r w:rsidR="00C85448">
        <w:rPr>
          <w:rFonts w:eastAsia="Times New Roman" w:cs="Arial"/>
          <w:sz w:val="28"/>
          <w:szCs w:val="28"/>
          <w:lang w:val="es-ES" w:eastAsia="es-MX"/>
        </w:rPr>
        <w:t xml:space="preserve"> la opinión de cada equipo fortaleció  los temas vistos en la sesión.</w:t>
      </w:r>
    </w:p>
    <w:p w:rsidR="00DB5F49" w:rsidRPr="009D4999" w:rsidRDefault="00DB5F49" w:rsidP="00537815">
      <w:pPr>
        <w:spacing w:after="0" w:line="288" w:lineRule="atLeast"/>
        <w:rPr>
          <w:rFonts w:eastAsia="Times New Roman" w:cs="Arial"/>
          <w:b/>
          <w:sz w:val="28"/>
          <w:szCs w:val="28"/>
          <w:lang w:val="es-ES" w:eastAsia="es-MX"/>
        </w:rPr>
      </w:pPr>
    </w:p>
    <w:p w:rsidR="00DB5F49" w:rsidRPr="009D4999" w:rsidRDefault="00DB5F49" w:rsidP="00537815">
      <w:pPr>
        <w:spacing w:after="0" w:line="288" w:lineRule="atLeast"/>
        <w:rPr>
          <w:rFonts w:eastAsia="Times New Roman" w:cs="Arial"/>
          <w:b/>
          <w:sz w:val="28"/>
          <w:szCs w:val="28"/>
          <w:lang w:val="es-ES" w:eastAsia="es-MX"/>
        </w:rPr>
      </w:pPr>
      <w:r w:rsidRPr="009D4999">
        <w:rPr>
          <w:rFonts w:eastAsia="Times New Roman" w:cs="Arial"/>
          <w:b/>
          <w:sz w:val="28"/>
          <w:szCs w:val="28"/>
          <w:lang w:val="es-ES" w:eastAsia="es-MX"/>
        </w:rPr>
        <w:t>Conclusión:</w:t>
      </w:r>
    </w:p>
    <w:p w:rsidR="00DB5F49" w:rsidRDefault="00DB5F49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 xml:space="preserve">La habilidad para comprender un texto   depende de todo un proceso que inicia desde las </w:t>
      </w:r>
      <w:r w:rsidR="008D6504">
        <w:rPr>
          <w:rFonts w:eastAsia="Times New Roman" w:cs="Arial"/>
          <w:sz w:val="28"/>
          <w:szCs w:val="28"/>
          <w:lang w:val="es-ES" w:eastAsia="es-MX"/>
        </w:rPr>
        <w:t>más</w:t>
      </w:r>
      <w:r>
        <w:rPr>
          <w:rFonts w:eastAsia="Times New Roman" w:cs="Arial"/>
          <w:sz w:val="28"/>
          <w:szCs w:val="28"/>
          <w:lang w:val="es-ES" w:eastAsia="es-MX"/>
        </w:rPr>
        <w:t xml:space="preserve"> simples </w:t>
      </w:r>
      <w:r w:rsidR="008D6504">
        <w:rPr>
          <w:rFonts w:eastAsia="Times New Roman" w:cs="Arial"/>
          <w:sz w:val="28"/>
          <w:szCs w:val="28"/>
          <w:lang w:val="es-ES" w:eastAsia="es-MX"/>
        </w:rPr>
        <w:t>estrategias</w:t>
      </w:r>
      <w:r>
        <w:rPr>
          <w:rFonts w:eastAsia="Times New Roman" w:cs="Arial"/>
          <w:sz w:val="28"/>
          <w:szCs w:val="28"/>
          <w:lang w:val="es-ES" w:eastAsia="es-MX"/>
        </w:rPr>
        <w:t xml:space="preserve"> de lectura </w:t>
      </w:r>
      <w:r w:rsidR="008D6504">
        <w:rPr>
          <w:rFonts w:eastAsia="Times New Roman" w:cs="Arial"/>
          <w:sz w:val="28"/>
          <w:szCs w:val="28"/>
          <w:lang w:val="es-ES" w:eastAsia="es-MX"/>
        </w:rPr>
        <w:t xml:space="preserve"> como son conocimientos previos que le permitan inferir algunas carteristas de la lectura  hasta  procesos metacogitivos. </w:t>
      </w:r>
    </w:p>
    <w:p w:rsidR="008D6504" w:rsidRDefault="008D6504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  <w:r>
        <w:rPr>
          <w:rFonts w:eastAsia="Times New Roman" w:cs="Arial"/>
          <w:sz w:val="28"/>
          <w:szCs w:val="28"/>
          <w:lang w:val="es-ES" w:eastAsia="es-MX"/>
        </w:rPr>
        <w:t xml:space="preserve">El docente debe tener en cuenta </w:t>
      </w:r>
      <w:r w:rsidR="009D4999">
        <w:rPr>
          <w:rFonts w:eastAsia="Times New Roman" w:cs="Arial"/>
          <w:sz w:val="28"/>
          <w:szCs w:val="28"/>
          <w:lang w:val="es-ES" w:eastAsia="es-MX"/>
        </w:rPr>
        <w:t>todos los procesos</w:t>
      </w:r>
      <w:r>
        <w:rPr>
          <w:rFonts w:eastAsia="Times New Roman" w:cs="Arial"/>
          <w:sz w:val="28"/>
          <w:szCs w:val="28"/>
          <w:lang w:val="es-ES" w:eastAsia="es-MX"/>
        </w:rPr>
        <w:t xml:space="preserve"> que el alumno debe de seguir  para</w:t>
      </w:r>
      <w:r w:rsidR="009D4999">
        <w:rPr>
          <w:rFonts w:eastAsia="Times New Roman" w:cs="Arial"/>
          <w:sz w:val="28"/>
          <w:szCs w:val="28"/>
          <w:lang w:val="es-ES" w:eastAsia="es-MX"/>
        </w:rPr>
        <w:t xml:space="preserve"> que  </w:t>
      </w:r>
      <w:r>
        <w:rPr>
          <w:rFonts w:eastAsia="Times New Roman" w:cs="Arial"/>
          <w:sz w:val="28"/>
          <w:szCs w:val="28"/>
          <w:lang w:val="es-ES" w:eastAsia="es-MX"/>
        </w:rPr>
        <w:t xml:space="preserve"> construir  su propio significado del texto,  así como la importancia    de  que el  niño reconozca los diferentes tipos de textos para la construcción de los mismos.</w:t>
      </w:r>
    </w:p>
    <w:p w:rsidR="00DB5F49" w:rsidRDefault="00DB5F49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192E96" w:rsidRPr="00192E96" w:rsidRDefault="00192E96" w:rsidP="00537815">
      <w:pPr>
        <w:spacing w:after="0" w:line="288" w:lineRule="atLeast"/>
        <w:rPr>
          <w:rFonts w:eastAsia="Times New Roman" w:cs="Arial"/>
          <w:sz w:val="28"/>
          <w:szCs w:val="28"/>
          <w:lang w:eastAsia="es-MX"/>
        </w:rPr>
      </w:pPr>
    </w:p>
    <w:p w:rsidR="00643F27" w:rsidRPr="008D6504" w:rsidRDefault="00643F27" w:rsidP="00537815">
      <w:pPr>
        <w:spacing w:after="0" w:line="288" w:lineRule="atLeast"/>
        <w:rPr>
          <w:rFonts w:eastAsia="Times New Roman" w:cs="Arial"/>
          <w:sz w:val="28"/>
          <w:szCs w:val="28"/>
          <w:lang w:eastAsia="es-MX"/>
        </w:rPr>
      </w:pPr>
    </w:p>
    <w:p w:rsidR="003D0FAB" w:rsidRPr="00537815" w:rsidRDefault="00DB5F49" w:rsidP="00537815">
      <w:pPr>
        <w:spacing w:after="0" w:line="288" w:lineRule="atLeast"/>
        <w:rPr>
          <w:rFonts w:eastAsia="Times New Roman" w:cs="Arial"/>
          <w:sz w:val="28"/>
          <w:szCs w:val="28"/>
          <w:lang w:eastAsia="es-MX"/>
        </w:rPr>
      </w:pPr>
      <w:r>
        <w:rPr>
          <w:rFonts w:ascii="Arial" w:eastAsia="+mj-ea" w:hAnsi="Arial" w:cs="+mj-cs"/>
          <w:shadow/>
          <w:color w:val="FF3300"/>
          <w:sz w:val="80"/>
          <w:szCs w:val="80"/>
          <w:lang w:val="es-ES"/>
        </w:rPr>
        <w:br/>
      </w:r>
    </w:p>
    <w:p w:rsidR="00537815" w:rsidRDefault="00537815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537815" w:rsidRDefault="00537815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537815" w:rsidRPr="00537815" w:rsidRDefault="00537815" w:rsidP="00537815">
      <w:pPr>
        <w:spacing w:after="0" w:line="288" w:lineRule="atLeast"/>
        <w:rPr>
          <w:rFonts w:eastAsia="Times New Roman" w:cs="Arial"/>
          <w:sz w:val="28"/>
          <w:szCs w:val="28"/>
          <w:lang w:val="es-ES" w:eastAsia="es-MX"/>
        </w:rPr>
      </w:pPr>
    </w:p>
    <w:p w:rsidR="00252E87" w:rsidRPr="00537815" w:rsidRDefault="00252E87" w:rsidP="00537815">
      <w:pPr>
        <w:rPr>
          <w:sz w:val="28"/>
          <w:szCs w:val="28"/>
          <w:lang w:val="es-ES"/>
        </w:rPr>
      </w:pPr>
    </w:p>
    <w:p w:rsidR="00252E87" w:rsidRPr="00252E87" w:rsidRDefault="00252E87">
      <w:pPr>
        <w:rPr>
          <w:sz w:val="28"/>
          <w:szCs w:val="28"/>
        </w:rPr>
      </w:pPr>
    </w:p>
    <w:p w:rsidR="00252E87" w:rsidRDefault="00252E87"/>
    <w:p w:rsidR="00252E87" w:rsidRDefault="00252E87" w:rsidP="00252E87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404040"/>
          <w:sz w:val="24"/>
          <w:szCs w:val="24"/>
          <w:lang w:val="es-ES" w:eastAsia="es-MX"/>
        </w:rPr>
      </w:pPr>
    </w:p>
    <w:p w:rsidR="00252E87" w:rsidRDefault="00252E87"/>
    <w:sectPr w:rsidR="00252E87" w:rsidSect="001E3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ACB"/>
    <w:multiLevelType w:val="hybridMultilevel"/>
    <w:tmpl w:val="D76CE538"/>
    <w:lvl w:ilvl="0" w:tplc="32AAE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64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81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6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8D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8B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80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02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C2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530611"/>
    <w:multiLevelType w:val="hybridMultilevel"/>
    <w:tmpl w:val="35149A0C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1CA2698"/>
    <w:multiLevelType w:val="hybridMultilevel"/>
    <w:tmpl w:val="7ACE8FCE"/>
    <w:lvl w:ilvl="0" w:tplc="7320F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29B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A8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836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E44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E4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E6F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4E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E60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52E87"/>
    <w:rsid w:val="00002256"/>
    <w:rsid w:val="00031E7B"/>
    <w:rsid w:val="0007573D"/>
    <w:rsid w:val="0008026C"/>
    <w:rsid w:val="00083BE6"/>
    <w:rsid w:val="000C3BBF"/>
    <w:rsid w:val="000D2040"/>
    <w:rsid w:val="00192E96"/>
    <w:rsid w:val="00195878"/>
    <w:rsid w:val="001E3B6E"/>
    <w:rsid w:val="0020434B"/>
    <w:rsid w:val="00252E87"/>
    <w:rsid w:val="002B2093"/>
    <w:rsid w:val="002C5E24"/>
    <w:rsid w:val="002D520E"/>
    <w:rsid w:val="0034001A"/>
    <w:rsid w:val="003D0FAB"/>
    <w:rsid w:val="00403504"/>
    <w:rsid w:val="00485ED1"/>
    <w:rsid w:val="004A0369"/>
    <w:rsid w:val="004F7F17"/>
    <w:rsid w:val="00513C52"/>
    <w:rsid w:val="00537815"/>
    <w:rsid w:val="00562F50"/>
    <w:rsid w:val="005B6579"/>
    <w:rsid w:val="005E3EA0"/>
    <w:rsid w:val="00643F27"/>
    <w:rsid w:val="00646CB2"/>
    <w:rsid w:val="006A51E1"/>
    <w:rsid w:val="008507FB"/>
    <w:rsid w:val="00873AA8"/>
    <w:rsid w:val="008B0F42"/>
    <w:rsid w:val="008D6504"/>
    <w:rsid w:val="00962D3B"/>
    <w:rsid w:val="00987B3D"/>
    <w:rsid w:val="009937C7"/>
    <w:rsid w:val="00995BB6"/>
    <w:rsid w:val="009D29F9"/>
    <w:rsid w:val="009D4999"/>
    <w:rsid w:val="00A23621"/>
    <w:rsid w:val="00A8249C"/>
    <w:rsid w:val="00B10D20"/>
    <w:rsid w:val="00B264D9"/>
    <w:rsid w:val="00B75B39"/>
    <w:rsid w:val="00BA1F1C"/>
    <w:rsid w:val="00BC1A5C"/>
    <w:rsid w:val="00BC2541"/>
    <w:rsid w:val="00C85448"/>
    <w:rsid w:val="00CC5502"/>
    <w:rsid w:val="00D25387"/>
    <w:rsid w:val="00D50089"/>
    <w:rsid w:val="00DB5F49"/>
    <w:rsid w:val="00DC0D95"/>
    <w:rsid w:val="00DC4B07"/>
    <w:rsid w:val="00DF4A2F"/>
    <w:rsid w:val="00E13502"/>
    <w:rsid w:val="00E36BFB"/>
    <w:rsid w:val="00F333AF"/>
    <w:rsid w:val="00F416FF"/>
    <w:rsid w:val="00FD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52E8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2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eewebs.com/huanucodemoda/COMPRENSION_LECTORA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yeni</cp:lastModifiedBy>
  <cp:revision>2</cp:revision>
  <dcterms:created xsi:type="dcterms:W3CDTF">2013-12-07T14:12:00Z</dcterms:created>
  <dcterms:modified xsi:type="dcterms:W3CDTF">2013-12-07T14:12:00Z</dcterms:modified>
</cp:coreProperties>
</file>